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60F1E" w14:textId="77777777" w:rsidR="00946B9A" w:rsidRPr="007A7BB5" w:rsidRDefault="00241362" w:rsidP="007A7BB5">
      <w:pPr>
        <w:pStyle w:val="Rubrik3"/>
        <w:rPr>
          <w:rFonts w:ascii="Arial" w:hAnsi="Arial" w:cs="Arial"/>
          <w:b/>
          <w:sz w:val="40"/>
          <w:szCs w:val="40"/>
        </w:rPr>
      </w:pPr>
      <w:r w:rsidRPr="007A7BB5">
        <w:rPr>
          <w:rFonts w:ascii="Arial" w:hAnsi="Arial" w:cs="Arial"/>
          <w:b/>
          <w:sz w:val="40"/>
          <w:szCs w:val="40"/>
        </w:rPr>
        <w:t>Brf Nyponet i Eslöv – Trivselregler för alla medlemmar</w:t>
      </w:r>
    </w:p>
    <w:p w14:paraId="7D1EA91E" w14:textId="77777777" w:rsidR="005F145C" w:rsidRDefault="005F145C" w:rsidP="005F145C">
      <w:pPr>
        <w:rPr>
          <w:rFonts w:ascii="Arial" w:hAnsi="Arial" w:cs="Arial"/>
          <w:sz w:val="28"/>
          <w:szCs w:val="28"/>
        </w:rPr>
      </w:pPr>
    </w:p>
    <w:p w14:paraId="78A11037" w14:textId="77777777" w:rsidR="00893024" w:rsidRDefault="005F145C" w:rsidP="005F145C">
      <w:pPr>
        <w:rPr>
          <w:rFonts w:ascii="Arial" w:hAnsi="Arial" w:cs="Arial"/>
          <w:sz w:val="32"/>
          <w:szCs w:val="32"/>
        </w:rPr>
      </w:pPr>
      <w:r w:rsidRPr="005F145C">
        <w:rPr>
          <w:rFonts w:ascii="Arial" w:hAnsi="Arial" w:cs="Arial"/>
          <w:b/>
          <w:sz w:val="32"/>
          <w:szCs w:val="32"/>
        </w:rPr>
        <w:t>Styrelsen</w:t>
      </w:r>
    </w:p>
    <w:p w14:paraId="7F5CF3C7" w14:textId="638BECF2" w:rsidR="005F145C" w:rsidRPr="00893024" w:rsidRDefault="005F145C" w:rsidP="005F145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Ordförande</w:t>
      </w:r>
      <w:r w:rsidR="00893024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C0794E">
        <w:rPr>
          <w:rFonts w:ascii="Arial" w:hAnsi="Arial" w:cs="Arial"/>
          <w:sz w:val="28"/>
          <w:szCs w:val="28"/>
        </w:rPr>
        <w:t>Åse Bylinde</w:t>
      </w:r>
      <w:r>
        <w:rPr>
          <w:rFonts w:ascii="Arial" w:hAnsi="Arial" w:cs="Arial"/>
          <w:sz w:val="28"/>
          <w:szCs w:val="28"/>
        </w:rPr>
        <w:t xml:space="preserve">r, </w:t>
      </w:r>
      <w:r w:rsidR="00C0794E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</w:t>
      </w:r>
      <w:r w:rsidR="00C0794E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ab/>
        <w:t xml:space="preserve">        </w:t>
      </w:r>
    </w:p>
    <w:p w14:paraId="2C01209D" w14:textId="08478256" w:rsidR="005F145C" w:rsidRPr="00893024" w:rsidRDefault="00B01815" w:rsidP="005F14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Vice ordförande: Linnea Linderberg, 3 D</w:t>
      </w:r>
      <w:r w:rsidR="005F145C" w:rsidRPr="00893024">
        <w:rPr>
          <w:rFonts w:ascii="Arial" w:hAnsi="Arial" w:cs="Arial"/>
          <w:sz w:val="28"/>
          <w:szCs w:val="28"/>
        </w:rPr>
        <w:tab/>
        <w:t xml:space="preserve">        </w:t>
      </w:r>
    </w:p>
    <w:p w14:paraId="143103AF" w14:textId="77777777" w:rsidR="00B01815" w:rsidRDefault="005F145C" w:rsidP="005F145C">
      <w:pPr>
        <w:rPr>
          <w:rFonts w:ascii="Arial" w:hAnsi="Arial" w:cs="Arial"/>
          <w:sz w:val="28"/>
          <w:szCs w:val="28"/>
        </w:rPr>
      </w:pPr>
      <w:r w:rsidRPr="005F145C">
        <w:rPr>
          <w:rFonts w:ascii="Arial" w:hAnsi="Arial" w:cs="Arial"/>
          <w:sz w:val="28"/>
          <w:szCs w:val="28"/>
        </w:rPr>
        <w:t>Sekreterare</w:t>
      </w:r>
      <w:r w:rsidR="00893024">
        <w:rPr>
          <w:rFonts w:ascii="Arial" w:hAnsi="Arial" w:cs="Arial"/>
          <w:sz w:val="28"/>
          <w:szCs w:val="28"/>
        </w:rPr>
        <w:t>:</w:t>
      </w:r>
      <w:r w:rsidRPr="005F145C">
        <w:rPr>
          <w:rFonts w:ascii="Arial" w:hAnsi="Arial" w:cs="Arial"/>
          <w:sz w:val="28"/>
          <w:szCs w:val="28"/>
        </w:rPr>
        <w:t xml:space="preserve"> </w:t>
      </w:r>
      <w:r w:rsidR="00EC563D">
        <w:rPr>
          <w:rFonts w:ascii="Arial" w:hAnsi="Arial" w:cs="Arial"/>
          <w:sz w:val="28"/>
          <w:szCs w:val="28"/>
        </w:rPr>
        <w:t>Anneli</w:t>
      </w:r>
      <w:r w:rsidR="00B8186C">
        <w:rPr>
          <w:rFonts w:ascii="Arial" w:hAnsi="Arial" w:cs="Arial"/>
          <w:sz w:val="28"/>
          <w:szCs w:val="28"/>
        </w:rPr>
        <w:t xml:space="preserve"> </w:t>
      </w:r>
      <w:r w:rsidR="009A69C6">
        <w:rPr>
          <w:rFonts w:ascii="Arial" w:hAnsi="Arial" w:cs="Arial"/>
          <w:sz w:val="28"/>
          <w:szCs w:val="28"/>
        </w:rPr>
        <w:t>Hansson</w:t>
      </w:r>
      <w:r w:rsidRPr="005F145C">
        <w:rPr>
          <w:rFonts w:ascii="Arial" w:hAnsi="Arial" w:cs="Arial"/>
          <w:sz w:val="28"/>
          <w:szCs w:val="28"/>
        </w:rPr>
        <w:t xml:space="preserve">, </w:t>
      </w:r>
      <w:r w:rsidR="00B72E92">
        <w:rPr>
          <w:rFonts w:ascii="Arial" w:hAnsi="Arial" w:cs="Arial"/>
          <w:sz w:val="28"/>
          <w:szCs w:val="28"/>
        </w:rPr>
        <w:t>3</w:t>
      </w:r>
      <w:r w:rsidRPr="005F145C">
        <w:rPr>
          <w:rFonts w:ascii="Arial" w:hAnsi="Arial" w:cs="Arial"/>
          <w:sz w:val="28"/>
          <w:szCs w:val="28"/>
        </w:rPr>
        <w:t xml:space="preserve"> </w:t>
      </w:r>
      <w:r w:rsidR="00B72E92">
        <w:rPr>
          <w:rFonts w:ascii="Arial" w:hAnsi="Arial" w:cs="Arial"/>
          <w:sz w:val="28"/>
          <w:szCs w:val="28"/>
        </w:rPr>
        <w:t>C</w:t>
      </w:r>
      <w:r w:rsidR="00893024">
        <w:rPr>
          <w:rFonts w:ascii="Arial" w:hAnsi="Arial" w:cs="Arial"/>
          <w:sz w:val="28"/>
          <w:szCs w:val="28"/>
        </w:rPr>
        <w:t xml:space="preserve"> </w:t>
      </w:r>
    </w:p>
    <w:p w14:paraId="244F7CF7" w14:textId="1879D019" w:rsidR="00B01815" w:rsidRDefault="00B01815" w:rsidP="005F14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Suppleant: Joel Aspegren, 7 B</w:t>
      </w:r>
    </w:p>
    <w:p w14:paraId="424D02AC" w14:textId="392B8CFB" w:rsidR="005F145C" w:rsidRDefault="00893024" w:rsidP="005F14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Internrevisor: Janet Hallqvist, 5 E</w:t>
      </w:r>
    </w:p>
    <w:p w14:paraId="1F6C5FF2" w14:textId="4F155EF5" w:rsidR="005F145C" w:rsidRDefault="005F145C" w:rsidP="005F14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Styrelsens brevlåda finns på södra gaveln till förrådet till hus 5.</w:t>
      </w:r>
      <w:r w:rsidR="00B33F3A">
        <w:rPr>
          <w:rFonts w:ascii="Arial" w:hAnsi="Arial" w:cs="Arial"/>
          <w:sz w:val="28"/>
          <w:szCs w:val="28"/>
        </w:rPr>
        <w:t xml:space="preserve"> Synpunkter </w:t>
      </w:r>
      <w:r w:rsidR="007732C9">
        <w:rPr>
          <w:rFonts w:ascii="Arial" w:hAnsi="Arial" w:cs="Arial"/>
          <w:sz w:val="28"/>
          <w:szCs w:val="28"/>
        </w:rPr>
        <w:t>och förslag till styrelsen ska lämnas i denna</w:t>
      </w:r>
      <w:r w:rsidR="00B33F3A">
        <w:rPr>
          <w:rFonts w:ascii="Arial" w:hAnsi="Arial" w:cs="Arial"/>
          <w:sz w:val="28"/>
          <w:szCs w:val="28"/>
        </w:rPr>
        <w:t xml:space="preserve"> skriftligt </w:t>
      </w:r>
      <w:r w:rsidR="00B01815">
        <w:rPr>
          <w:rFonts w:ascii="Arial" w:hAnsi="Arial" w:cs="Arial"/>
          <w:sz w:val="28"/>
          <w:szCs w:val="28"/>
        </w:rPr>
        <w:t>eller via</w:t>
      </w:r>
      <w:r w:rsidR="00B33F3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893024">
        <w:rPr>
          <w:rFonts w:ascii="Arial" w:hAnsi="Arial" w:cs="Arial"/>
          <w:sz w:val="28"/>
          <w:szCs w:val="28"/>
        </w:rPr>
        <w:t>m</w:t>
      </w:r>
      <w:r w:rsidR="00B01815">
        <w:rPr>
          <w:rFonts w:ascii="Arial" w:hAnsi="Arial" w:cs="Arial"/>
          <w:sz w:val="28"/>
          <w:szCs w:val="28"/>
        </w:rPr>
        <w:t>ail</w:t>
      </w:r>
      <w:proofErr w:type="gramEnd"/>
      <w:r w:rsidR="00B01815">
        <w:rPr>
          <w:rFonts w:ascii="Arial" w:hAnsi="Arial" w:cs="Arial"/>
          <w:sz w:val="28"/>
          <w:szCs w:val="28"/>
        </w:rPr>
        <w:t>:</w:t>
      </w:r>
      <w:r w:rsidR="00893024">
        <w:rPr>
          <w:rFonts w:ascii="Arial" w:hAnsi="Arial" w:cs="Arial"/>
          <w:sz w:val="28"/>
          <w:szCs w:val="28"/>
        </w:rPr>
        <w:t xml:space="preserve">  </w:t>
      </w:r>
      <w:hyperlink r:id="rId7" w:history="1">
        <w:r w:rsidR="00B01815" w:rsidRPr="0071533D">
          <w:rPr>
            <w:rStyle w:val="Hyperlnk"/>
            <w:rFonts w:ascii="Arial" w:hAnsi="Arial" w:cs="Arial"/>
            <w:sz w:val="28"/>
            <w:szCs w:val="28"/>
          </w:rPr>
          <w:t>brfnyponet.backdala@gmail.com</w:t>
        </w:r>
      </w:hyperlink>
    </w:p>
    <w:p w14:paraId="1BA98A21" w14:textId="77777777" w:rsidR="007732C9" w:rsidRDefault="007732C9" w:rsidP="005F145C">
      <w:pPr>
        <w:rPr>
          <w:rFonts w:ascii="Arial" w:hAnsi="Arial" w:cs="Arial"/>
          <w:sz w:val="28"/>
          <w:szCs w:val="28"/>
        </w:rPr>
      </w:pPr>
    </w:p>
    <w:p w14:paraId="5224C4D7" w14:textId="77777777" w:rsidR="007732C9" w:rsidRDefault="007732C9" w:rsidP="005F145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Gemensamma regler för allas trivsel</w:t>
      </w:r>
    </w:p>
    <w:p w14:paraId="67A0566D" w14:textId="5E599F5E" w:rsidR="007732C9" w:rsidRDefault="007732C9" w:rsidP="005F145C">
      <w:pPr>
        <w:rPr>
          <w:rFonts w:ascii="Arial" w:hAnsi="Arial" w:cs="Arial"/>
          <w:sz w:val="28"/>
          <w:szCs w:val="28"/>
        </w:rPr>
      </w:pPr>
      <w:r w:rsidRPr="007732C9">
        <w:rPr>
          <w:rFonts w:ascii="Arial" w:hAnsi="Arial" w:cs="Arial"/>
          <w:sz w:val="28"/>
          <w:szCs w:val="28"/>
        </w:rPr>
        <w:t>Tänk på att vi bor nära varandra</w:t>
      </w:r>
      <w:r>
        <w:rPr>
          <w:rFonts w:ascii="Arial" w:hAnsi="Arial" w:cs="Arial"/>
          <w:sz w:val="28"/>
          <w:szCs w:val="28"/>
        </w:rPr>
        <w:t>. Alla har inte samma vanor och dygnsrytm.</w:t>
      </w:r>
      <w:r w:rsidR="00492EF9" w:rsidRPr="00492EF9">
        <w:rPr>
          <w:rFonts w:ascii="Helvetica" w:hAnsi="Helvetica" w:cs="Calibri"/>
          <w:color w:val="333333"/>
          <w:sz w:val="21"/>
          <w:szCs w:val="21"/>
          <w:shd w:val="clear" w:color="auto" w:fill="FFFFFF"/>
        </w:rPr>
        <w:t xml:space="preserve"> </w:t>
      </w:r>
      <w:r w:rsidR="00492EF9" w:rsidRPr="00492EF9">
        <w:rPr>
          <w:rFonts w:ascii="Arial" w:hAnsi="Arial" w:cs="Arial"/>
          <w:color w:val="333333"/>
          <w:sz w:val="28"/>
          <w:szCs w:val="28"/>
          <w:shd w:val="clear" w:color="auto" w:fill="FFFFFF"/>
        </w:rPr>
        <w:t>När bostadsrättshavaren använder lägenheten skall han eller hon se till att de som bor i omgivningen inte utsätts för störningar som i sådan grad kan vara skadliga för hälsan eller annars försämra deras bostadsmiljö att de inte skäligen bör tålas.</w:t>
      </w:r>
    </w:p>
    <w:p w14:paraId="0D208A23" w14:textId="7A89ED85" w:rsidR="007732C9" w:rsidRDefault="007732C9" w:rsidP="005F14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Alla boende har ansvar för våra gemensamma gräsmattor, häckar och träd. Lägenheterna i respektive hus, d v s 3, 5 eller 7, svarar för gräsklippning runt det egna huset enligt planering som de boende gemensamt upprä</w:t>
      </w:r>
      <w:r w:rsidR="00F45293">
        <w:rPr>
          <w:rFonts w:ascii="Arial" w:hAnsi="Arial" w:cs="Arial"/>
          <w:sz w:val="28"/>
          <w:szCs w:val="28"/>
        </w:rPr>
        <w:t>ttar. Övriga trädgårdsytor</w:t>
      </w:r>
      <w:r w:rsidR="00571BC9">
        <w:rPr>
          <w:rFonts w:ascii="Arial" w:hAnsi="Arial" w:cs="Arial"/>
          <w:sz w:val="28"/>
          <w:szCs w:val="28"/>
        </w:rPr>
        <w:t xml:space="preserve"> som exempelvis</w:t>
      </w:r>
      <w:r w:rsidR="00730350">
        <w:rPr>
          <w:rFonts w:ascii="Arial" w:hAnsi="Arial" w:cs="Arial"/>
          <w:sz w:val="28"/>
          <w:szCs w:val="28"/>
        </w:rPr>
        <w:t xml:space="preserve"> häckar och rabatter runt parkeringen</w:t>
      </w:r>
      <w:r w:rsidR="00F45293">
        <w:rPr>
          <w:rFonts w:ascii="Arial" w:hAnsi="Arial" w:cs="Arial"/>
          <w:sz w:val="28"/>
          <w:szCs w:val="28"/>
        </w:rPr>
        <w:t xml:space="preserve"> sköt</w:t>
      </w:r>
      <w:r>
        <w:rPr>
          <w:rFonts w:ascii="Arial" w:hAnsi="Arial" w:cs="Arial"/>
          <w:sz w:val="28"/>
          <w:szCs w:val="28"/>
        </w:rPr>
        <w:t>s vid gemensamma trädgårdsdagar enligt beslut av styrelsen.</w:t>
      </w:r>
    </w:p>
    <w:p w14:paraId="346021D4" w14:textId="77777777" w:rsidR="007732C9" w:rsidRDefault="00F45293" w:rsidP="005F14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Snöröjning</w:t>
      </w:r>
      <w:r w:rsidR="007732C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av den gemensamma parkeringen, gästparkeringar och gångväg till respektive hus utföres av inhyrd entreprenör. Övrig snöröjning ansvarar de boende för.</w:t>
      </w:r>
    </w:p>
    <w:p w14:paraId="66FE95EF" w14:textId="7EB8B4C4" w:rsidR="00F45293" w:rsidRDefault="006A7CDA" w:rsidP="005F14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På gemensamma trädgårdsdagar</w:t>
      </w:r>
      <w:r w:rsidR="00677075">
        <w:rPr>
          <w:rFonts w:ascii="Arial" w:hAnsi="Arial" w:cs="Arial"/>
          <w:sz w:val="28"/>
          <w:szCs w:val="28"/>
        </w:rPr>
        <w:t xml:space="preserve"> medtager den boende själv sin</w:t>
      </w:r>
      <w:r w:rsidR="00131007">
        <w:rPr>
          <w:rFonts w:ascii="Arial" w:hAnsi="Arial" w:cs="Arial"/>
          <w:sz w:val="28"/>
          <w:szCs w:val="28"/>
        </w:rPr>
        <w:t xml:space="preserve"> fika men att </w:t>
      </w:r>
      <w:r w:rsidR="00063E21">
        <w:rPr>
          <w:rFonts w:ascii="Arial" w:hAnsi="Arial" w:cs="Arial"/>
          <w:sz w:val="28"/>
          <w:szCs w:val="28"/>
        </w:rPr>
        <w:t>föreningen anordnar grillmöjlighet</w:t>
      </w:r>
      <w:r w:rsidR="003B121C">
        <w:rPr>
          <w:rFonts w:ascii="Arial" w:hAnsi="Arial" w:cs="Arial"/>
          <w:sz w:val="28"/>
          <w:szCs w:val="28"/>
        </w:rPr>
        <w:t>. Glögg med tillbehör serveras den andr</w:t>
      </w:r>
      <w:r w:rsidR="002A6EC4">
        <w:rPr>
          <w:rFonts w:ascii="Arial" w:hAnsi="Arial" w:cs="Arial"/>
          <w:sz w:val="28"/>
          <w:szCs w:val="28"/>
        </w:rPr>
        <w:t>a</w:t>
      </w:r>
      <w:r w:rsidR="003B121C">
        <w:rPr>
          <w:rFonts w:ascii="Arial" w:hAnsi="Arial" w:cs="Arial"/>
          <w:sz w:val="28"/>
          <w:szCs w:val="28"/>
        </w:rPr>
        <w:t xml:space="preserve"> advent</w:t>
      </w:r>
      <w:r w:rsidR="002A6EC4">
        <w:rPr>
          <w:rFonts w:ascii="Arial" w:hAnsi="Arial" w:cs="Arial"/>
          <w:sz w:val="28"/>
          <w:szCs w:val="28"/>
        </w:rPr>
        <w:t xml:space="preserve"> varje år.</w:t>
      </w:r>
    </w:p>
    <w:p w14:paraId="3531E600" w14:textId="4D53C3A1" w:rsidR="00452DF9" w:rsidRDefault="00452DF9" w:rsidP="005F145C">
      <w:pPr>
        <w:rPr>
          <w:rFonts w:ascii="Arial" w:hAnsi="Arial" w:cs="Arial"/>
          <w:sz w:val="28"/>
          <w:szCs w:val="28"/>
        </w:rPr>
      </w:pPr>
    </w:p>
    <w:p w14:paraId="3477ED76" w14:textId="77777777" w:rsidR="003B121C" w:rsidRDefault="003B121C" w:rsidP="005F14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lastRenderedPageBreak/>
        <w:t>Parkeringsplatser</w:t>
      </w:r>
    </w:p>
    <w:p w14:paraId="0C243358" w14:textId="3DDBDB9A" w:rsidR="00346486" w:rsidRDefault="00346486" w:rsidP="00BA734B">
      <w:pPr>
        <w:pStyle w:val="Liststycke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BA734B">
        <w:rPr>
          <w:rFonts w:ascii="Arial" w:hAnsi="Arial" w:cs="Arial"/>
          <w:sz w:val="28"/>
          <w:szCs w:val="28"/>
        </w:rPr>
        <w:t>Varje lägenhet har tilldelats en numrerad parkeringsplats. Det är denna som skall utnyttjas och inte gästparkeringen.</w:t>
      </w:r>
      <w:r w:rsidR="00B01815">
        <w:rPr>
          <w:rFonts w:ascii="Arial" w:hAnsi="Arial" w:cs="Arial"/>
          <w:sz w:val="28"/>
          <w:szCs w:val="28"/>
        </w:rPr>
        <w:t xml:space="preserve"> Vi har möjlighet att ladda elbil på anvisad plats och denna plats är avgiftsbelagd.</w:t>
      </w:r>
      <w:r w:rsidR="00282D4C">
        <w:rPr>
          <w:rFonts w:ascii="Arial" w:hAnsi="Arial" w:cs="Arial"/>
          <w:sz w:val="28"/>
          <w:szCs w:val="28"/>
        </w:rPr>
        <w:t xml:space="preserve"> Har ni frågor gällande er elbil när det gäller parkering/laddning kontakta styrelsen.</w:t>
      </w:r>
      <w:r w:rsidR="00B01815">
        <w:rPr>
          <w:rFonts w:ascii="Arial" w:hAnsi="Arial" w:cs="Arial"/>
          <w:sz w:val="28"/>
          <w:szCs w:val="28"/>
        </w:rPr>
        <w:t xml:space="preserve"> På vår gästparkering finns möjlighet att ladda elbil och debiteringen sköts via </w:t>
      </w:r>
      <w:proofErr w:type="spellStart"/>
      <w:r w:rsidR="00B01815">
        <w:rPr>
          <w:rFonts w:ascii="Arial" w:hAnsi="Arial" w:cs="Arial"/>
          <w:sz w:val="28"/>
          <w:szCs w:val="28"/>
        </w:rPr>
        <w:t>parkster</w:t>
      </w:r>
      <w:proofErr w:type="spellEnd"/>
      <w:r w:rsidR="00B0181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1815">
        <w:rPr>
          <w:rFonts w:ascii="Arial" w:hAnsi="Arial" w:cs="Arial"/>
          <w:sz w:val="28"/>
          <w:szCs w:val="28"/>
        </w:rPr>
        <w:t>appen</w:t>
      </w:r>
      <w:proofErr w:type="spellEnd"/>
      <w:r w:rsidR="00B01815">
        <w:rPr>
          <w:rFonts w:ascii="Arial" w:hAnsi="Arial" w:cs="Arial"/>
          <w:sz w:val="28"/>
          <w:szCs w:val="28"/>
        </w:rPr>
        <w:t>.</w:t>
      </w:r>
      <w:r w:rsidRPr="00BA734B">
        <w:rPr>
          <w:rFonts w:ascii="Arial" w:hAnsi="Arial" w:cs="Arial"/>
          <w:sz w:val="28"/>
          <w:szCs w:val="28"/>
        </w:rPr>
        <w:t xml:space="preserve"> Har man mer än en bil i hushållet får gästparkeringen inte utnyttjas utan parkeringsproblemet får lösas på annat sätt. Gästparkeringen är till för besökande, men får nyttjas av boende för av- och pålastning.</w:t>
      </w:r>
    </w:p>
    <w:p w14:paraId="738F0A01" w14:textId="77777777" w:rsidR="00055D3B" w:rsidRPr="00BA734B" w:rsidRDefault="00055D3B" w:rsidP="00055D3B">
      <w:pPr>
        <w:pStyle w:val="Liststycke"/>
        <w:rPr>
          <w:rFonts w:ascii="Arial" w:hAnsi="Arial" w:cs="Arial"/>
          <w:sz w:val="28"/>
          <w:szCs w:val="28"/>
        </w:rPr>
      </w:pPr>
    </w:p>
    <w:p w14:paraId="63D26D24" w14:textId="77777777" w:rsidR="00346486" w:rsidRDefault="00346486" w:rsidP="005F14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Soprum</w:t>
      </w:r>
    </w:p>
    <w:p w14:paraId="1AB1E46F" w14:textId="77777777" w:rsidR="00346486" w:rsidRDefault="00346486" w:rsidP="005F14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Våra soprum fungerar bra men för allas trivsel gäller:</w:t>
      </w:r>
    </w:p>
    <w:p w14:paraId="35952E72" w14:textId="77777777" w:rsidR="00346486" w:rsidRDefault="00346486" w:rsidP="00346486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Fyll inte kärlen så att locken inte går att stänga</w:t>
      </w:r>
    </w:p>
    <w:p w14:paraId="3723A721" w14:textId="77777777" w:rsidR="00346486" w:rsidRDefault="00346486" w:rsidP="00346486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matavfallskärlen ber vi er att stänga påsarna innan ni slänger dem</w:t>
      </w:r>
    </w:p>
    <w:p w14:paraId="6DCF5D0D" w14:textId="77777777" w:rsidR="00346486" w:rsidRDefault="00346486" w:rsidP="00346486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Släng ingen mat direkt i kärlet utan allt skall läggas i påsar – hellre två påsar än en överfull som inte går att stänga</w:t>
      </w:r>
    </w:p>
    <w:p w14:paraId="4731A12D" w14:textId="026AE7FF" w:rsidR="00346486" w:rsidRDefault="00346486" w:rsidP="00346486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Tänk på att föreningen </w:t>
      </w:r>
      <w:r>
        <w:rPr>
          <w:rFonts w:ascii="Arial" w:hAnsi="Arial" w:cs="Arial"/>
          <w:sz w:val="28"/>
          <w:szCs w:val="28"/>
          <w:u w:val="single"/>
        </w:rPr>
        <w:t>betalar för volym</w:t>
      </w:r>
      <w:r>
        <w:rPr>
          <w:rFonts w:ascii="Arial" w:hAnsi="Arial" w:cs="Arial"/>
          <w:sz w:val="28"/>
          <w:szCs w:val="28"/>
        </w:rPr>
        <w:t xml:space="preserve">, inte vikt, därför är det viktigt att kartonger (mjölk, wellpapp </w:t>
      </w:r>
      <w:proofErr w:type="spellStart"/>
      <w:r>
        <w:rPr>
          <w:rFonts w:ascii="Arial" w:hAnsi="Arial" w:cs="Arial"/>
          <w:sz w:val="28"/>
          <w:szCs w:val="28"/>
        </w:rPr>
        <w:t>etc</w:t>
      </w:r>
      <w:proofErr w:type="spellEnd"/>
      <w:r>
        <w:rPr>
          <w:rFonts w:ascii="Arial" w:hAnsi="Arial" w:cs="Arial"/>
          <w:sz w:val="28"/>
          <w:szCs w:val="28"/>
        </w:rPr>
        <w:t xml:space="preserve">) och andra förpackningar plattas till innan de slängs i tunnan. </w:t>
      </w:r>
      <w:r w:rsidRPr="00282D4C">
        <w:rPr>
          <w:rFonts w:ascii="Arial" w:hAnsi="Arial" w:cs="Arial"/>
          <w:b/>
          <w:bCs/>
          <w:sz w:val="28"/>
          <w:szCs w:val="28"/>
        </w:rPr>
        <w:t xml:space="preserve">Större förpackningar </w:t>
      </w:r>
      <w:r w:rsidR="00282D4C" w:rsidRPr="00282D4C">
        <w:rPr>
          <w:rFonts w:ascii="Arial" w:hAnsi="Arial" w:cs="Arial"/>
          <w:b/>
          <w:bCs/>
          <w:sz w:val="28"/>
          <w:szCs w:val="28"/>
        </w:rPr>
        <w:t>ska</w:t>
      </w:r>
      <w:r w:rsidRPr="00282D4C">
        <w:rPr>
          <w:rFonts w:ascii="Arial" w:hAnsi="Arial" w:cs="Arial"/>
          <w:b/>
          <w:bCs/>
          <w:sz w:val="28"/>
          <w:szCs w:val="28"/>
        </w:rPr>
        <w:t xml:space="preserve"> med fördel kastas på Återvinningscentralen på Lantmannavägen (300 meter från våra hus).</w:t>
      </w:r>
    </w:p>
    <w:p w14:paraId="56011316" w14:textId="77777777" w:rsidR="00346486" w:rsidRDefault="00346486" w:rsidP="00346486">
      <w:pPr>
        <w:rPr>
          <w:rFonts w:ascii="Arial" w:hAnsi="Arial" w:cs="Arial"/>
          <w:sz w:val="28"/>
          <w:szCs w:val="28"/>
        </w:rPr>
      </w:pPr>
    </w:p>
    <w:p w14:paraId="024627BC" w14:textId="77777777" w:rsidR="00346486" w:rsidRDefault="00102439" w:rsidP="0034648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Grillning</w:t>
      </w:r>
    </w:p>
    <w:p w14:paraId="36F75FDD" w14:textId="6F5E1045" w:rsidR="00471F8D" w:rsidRPr="00647DAA" w:rsidRDefault="00411C4F" w:rsidP="00647DAA">
      <w:pPr>
        <w:pStyle w:val="Liststycke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47DAA">
        <w:rPr>
          <w:rFonts w:ascii="Arial" w:hAnsi="Arial" w:cs="Arial"/>
          <w:sz w:val="28"/>
          <w:szCs w:val="28"/>
        </w:rPr>
        <w:t xml:space="preserve">Grillning på </w:t>
      </w:r>
      <w:r w:rsidRPr="00647DAA">
        <w:rPr>
          <w:rFonts w:ascii="Arial" w:hAnsi="Arial" w:cs="Arial"/>
          <w:b/>
          <w:sz w:val="28"/>
          <w:szCs w:val="28"/>
        </w:rPr>
        <w:t>ovanvåning får endast</w:t>
      </w:r>
      <w:r w:rsidR="00EA5988" w:rsidRPr="00647DAA">
        <w:rPr>
          <w:rFonts w:ascii="Arial" w:hAnsi="Arial" w:cs="Arial"/>
          <w:b/>
          <w:sz w:val="28"/>
          <w:szCs w:val="28"/>
        </w:rPr>
        <w:t xml:space="preserve"> ske med </w:t>
      </w:r>
      <w:proofErr w:type="spellStart"/>
      <w:r w:rsidR="00EA5988" w:rsidRPr="00647DAA">
        <w:rPr>
          <w:rFonts w:ascii="Arial" w:hAnsi="Arial" w:cs="Arial"/>
          <w:b/>
          <w:sz w:val="28"/>
          <w:szCs w:val="28"/>
        </w:rPr>
        <w:t>elgrill</w:t>
      </w:r>
      <w:proofErr w:type="spellEnd"/>
      <w:r w:rsidR="00A04950" w:rsidRPr="00647DAA">
        <w:rPr>
          <w:rFonts w:ascii="Arial" w:hAnsi="Arial" w:cs="Arial"/>
          <w:sz w:val="28"/>
          <w:szCs w:val="28"/>
        </w:rPr>
        <w:t xml:space="preserve"> och på </w:t>
      </w:r>
      <w:r w:rsidR="0060109E" w:rsidRPr="00647DAA">
        <w:rPr>
          <w:rFonts w:ascii="Arial" w:hAnsi="Arial" w:cs="Arial"/>
          <w:sz w:val="28"/>
          <w:szCs w:val="28"/>
        </w:rPr>
        <w:t>markplan får ni använda kolgrill eller gasolgrill</w:t>
      </w:r>
      <w:r w:rsidR="003C0BAC" w:rsidRPr="00647DAA">
        <w:rPr>
          <w:rFonts w:ascii="Arial" w:hAnsi="Arial" w:cs="Arial"/>
          <w:sz w:val="28"/>
          <w:szCs w:val="28"/>
        </w:rPr>
        <w:t xml:space="preserve"> under uppsikt. </w:t>
      </w:r>
    </w:p>
    <w:p w14:paraId="06A30FE5" w14:textId="77777777" w:rsidR="00BC22AB" w:rsidRDefault="00BC22AB" w:rsidP="00346486">
      <w:pPr>
        <w:rPr>
          <w:rFonts w:ascii="Arial" w:hAnsi="Arial" w:cs="Arial"/>
          <w:sz w:val="28"/>
          <w:szCs w:val="28"/>
        </w:rPr>
      </w:pPr>
    </w:p>
    <w:p w14:paraId="4B25738E" w14:textId="77777777" w:rsidR="00471F8D" w:rsidRDefault="00471F8D" w:rsidP="0034648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Lås</w:t>
      </w:r>
    </w:p>
    <w:p w14:paraId="76CEF95B" w14:textId="78CDAFEF" w:rsidR="00471F8D" w:rsidRPr="00647DAA" w:rsidRDefault="00471F8D" w:rsidP="00647DAA">
      <w:pPr>
        <w:pStyle w:val="Liststycke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47DAA">
        <w:rPr>
          <w:rFonts w:ascii="Arial" w:hAnsi="Arial" w:cs="Arial"/>
          <w:sz w:val="28"/>
          <w:szCs w:val="28"/>
        </w:rPr>
        <w:t xml:space="preserve">Vi rekommenderar att låsen till ytterdörr och förråd smörjes </w:t>
      </w:r>
      <w:r w:rsidR="00E13E2D" w:rsidRPr="00647DAA">
        <w:rPr>
          <w:rFonts w:ascii="Arial" w:hAnsi="Arial" w:cs="Arial"/>
          <w:sz w:val="28"/>
          <w:szCs w:val="28"/>
        </w:rPr>
        <w:t xml:space="preserve">två </w:t>
      </w:r>
      <w:r w:rsidRPr="00647DAA">
        <w:rPr>
          <w:rFonts w:ascii="Arial" w:hAnsi="Arial" w:cs="Arial"/>
          <w:sz w:val="28"/>
          <w:szCs w:val="28"/>
        </w:rPr>
        <w:t xml:space="preserve">gånger per år. Det skall vara en </w:t>
      </w:r>
      <w:proofErr w:type="spellStart"/>
      <w:r w:rsidRPr="00647DAA">
        <w:rPr>
          <w:rFonts w:ascii="Arial" w:hAnsi="Arial" w:cs="Arial"/>
          <w:sz w:val="28"/>
          <w:szCs w:val="28"/>
        </w:rPr>
        <w:t>låsolja</w:t>
      </w:r>
      <w:proofErr w:type="spellEnd"/>
      <w:r w:rsidRPr="00647DAA">
        <w:rPr>
          <w:rFonts w:ascii="Arial" w:hAnsi="Arial" w:cs="Arial"/>
          <w:sz w:val="28"/>
          <w:szCs w:val="28"/>
        </w:rPr>
        <w:t xml:space="preserve"> med teflon i eller Assas original. </w:t>
      </w:r>
      <w:r w:rsidRPr="00282D4C">
        <w:rPr>
          <w:rFonts w:ascii="Arial" w:hAnsi="Arial" w:cs="Arial"/>
          <w:b/>
          <w:bCs/>
          <w:sz w:val="28"/>
          <w:szCs w:val="28"/>
        </w:rPr>
        <w:t>Observera att 5/56 och symaskinsoljor förstör låsen.</w:t>
      </w:r>
    </w:p>
    <w:p w14:paraId="7D41120A" w14:textId="77777777" w:rsidR="00471F8D" w:rsidRDefault="00471F8D" w:rsidP="00346486">
      <w:pPr>
        <w:rPr>
          <w:rFonts w:ascii="Arial" w:hAnsi="Arial" w:cs="Arial"/>
          <w:sz w:val="28"/>
          <w:szCs w:val="28"/>
        </w:rPr>
      </w:pPr>
    </w:p>
    <w:p w14:paraId="445DFEBF" w14:textId="77777777" w:rsidR="00471F8D" w:rsidRDefault="00471F8D" w:rsidP="0034648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Gräsmattor</w:t>
      </w:r>
    </w:p>
    <w:p w14:paraId="08DD29DA" w14:textId="77777777" w:rsidR="00CB3A88" w:rsidRDefault="00471F8D" w:rsidP="00346486">
      <w:pPr>
        <w:pStyle w:val="Liststycke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47DAA">
        <w:rPr>
          <w:rFonts w:ascii="Arial" w:hAnsi="Arial" w:cs="Arial"/>
          <w:sz w:val="28"/>
          <w:szCs w:val="28"/>
        </w:rPr>
        <w:t>Vi skall givetvis utnyttja våra gräsmattor till lek och bollspel men tänk på grannarna så att ni inte kommer för nära altaner och fönster.</w:t>
      </w:r>
    </w:p>
    <w:p w14:paraId="0BA801D7" w14:textId="77777777" w:rsidR="00CB3A88" w:rsidRDefault="00CB3A88" w:rsidP="00CB3A88">
      <w:pPr>
        <w:pStyle w:val="Liststycke"/>
        <w:rPr>
          <w:rFonts w:ascii="Arial" w:hAnsi="Arial" w:cs="Arial"/>
          <w:sz w:val="28"/>
          <w:szCs w:val="28"/>
        </w:rPr>
      </w:pPr>
    </w:p>
    <w:p w14:paraId="4D3CA8A9" w14:textId="279B4B64" w:rsidR="00471F8D" w:rsidRPr="00CB3A88" w:rsidRDefault="007A7BB5" w:rsidP="00346486">
      <w:pPr>
        <w:pStyle w:val="Liststycke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CB3A88">
        <w:rPr>
          <w:rFonts w:ascii="Arial" w:hAnsi="Arial" w:cs="Arial"/>
          <w:b/>
          <w:sz w:val="32"/>
          <w:szCs w:val="32"/>
        </w:rPr>
        <w:t>Blomlådor på balkong</w:t>
      </w:r>
    </w:p>
    <w:p w14:paraId="2B1F3E00" w14:textId="77777777" w:rsidR="007A7BB5" w:rsidRDefault="007A7BB5" w:rsidP="007A7BB5">
      <w:pPr>
        <w:pStyle w:val="Liststyck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Blomlådor får placeras på insidan av balkongen</w:t>
      </w:r>
    </w:p>
    <w:p w14:paraId="689A6156" w14:textId="77777777" w:rsidR="007A7BB5" w:rsidRDefault="007A7BB5" w:rsidP="007A7BB5">
      <w:pPr>
        <w:pStyle w:val="Liststyck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Om man vill placera blomlådorna på utsidan skall detta ske i samråd med grannen under</w:t>
      </w:r>
    </w:p>
    <w:p w14:paraId="41B4CD7F" w14:textId="58CFB804" w:rsidR="007A7BB5" w:rsidRDefault="007A7BB5" w:rsidP="007A7BB5">
      <w:pPr>
        <w:pStyle w:val="Liststyck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Vid vattning, tänk på grannen under då golvet inte är tätt.</w:t>
      </w:r>
    </w:p>
    <w:p w14:paraId="33D35928" w14:textId="77777777" w:rsidR="005C1403" w:rsidRPr="005C1403" w:rsidRDefault="005C1403" w:rsidP="005C1403">
      <w:pPr>
        <w:rPr>
          <w:rFonts w:ascii="Arial" w:hAnsi="Arial" w:cs="Arial"/>
          <w:sz w:val="28"/>
          <w:szCs w:val="28"/>
        </w:rPr>
      </w:pPr>
    </w:p>
    <w:p w14:paraId="503C56DB" w14:textId="77777777" w:rsidR="007A7BB5" w:rsidRDefault="007A7BB5" w:rsidP="007A7B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Tvättning</w:t>
      </w:r>
    </w:p>
    <w:p w14:paraId="35DCE19B" w14:textId="77777777" w:rsidR="007A7BB5" w:rsidRPr="00055D3B" w:rsidRDefault="007A7BB5" w:rsidP="00055D3B">
      <w:pPr>
        <w:pStyle w:val="Liststycke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055D3B">
        <w:rPr>
          <w:rFonts w:ascii="Arial" w:hAnsi="Arial" w:cs="Arial"/>
          <w:sz w:val="28"/>
          <w:szCs w:val="28"/>
        </w:rPr>
        <w:t>Tvätta inte före 7.00 och efter 22.00. Önskar du tvätta på andra tider så prata först med grannarna.</w:t>
      </w:r>
    </w:p>
    <w:p w14:paraId="75C7CD2C" w14:textId="77777777" w:rsidR="007A7BB5" w:rsidRDefault="007A7BB5" w:rsidP="007A7BB5">
      <w:pPr>
        <w:rPr>
          <w:rFonts w:ascii="Arial" w:hAnsi="Arial" w:cs="Arial"/>
          <w:sz w:val="28"/>
          <w:szCs w:val="28"/>
        </w:rPr>
      </w:pPr>
    </w:p>
    <w:p w14:paraId="0D171756" w14:textId="77777777" w:rsidR="007A7BB5" w:rsidRDefault="007A7BB5" w:rsidP="007A7BB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Vädringstips – för att hålla nere energikostnaderna</w:t>
      </w:r>
    </w:p>
    <w:p w14:paraId="49E6E594" w14:textId="77777777" w:rsidR="007A7BB5" w:rsidRDefault="00A01FE2" w:rsidP="007A7BB5">
      <w:pPr>
        <w:pStyle w:val="Liststyck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Vädra snabbt och intensivt. Öppna fönstret helt och släpp in en stor mängd frisk uteluft, i stället för att sätta fönstret i vädringsläge</w:t>
      </w:r>
    </w:p>
    <w:p w14:paraId="3A024678" w14:textId="77777777" w:rsidR="00A01FE2" w:rsidRDefault="00A01FE2" w:rsidP="007A7BB5">
      <w:pPr>
        <w:pStyle w:val="Liststyck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Om ni har fönstret på glänt: kom ihåg att stänga termostaten annars kommer termostaten att skicka fram mer värme till elementet</w:t>
      </w:r>
    </w:p>
    <w:p w14:paraId="04562C0F" w14:textId="77777777" w:rsidR="00A01FE2" w:rsidRDefault="00A01FE2" w:rsidP="007A7BB5">
      <w:pPr>
        <w:pStyle w:val="Liststyck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Stäng efter en kort stund så inte möbler och byggnadsdelar hinner kylas ner</w:t>
      </w:r>
    </w:p>
    <w:p w14:paraId="78E4F358" w14:textId="65E99CE5" w:rsidR="00A01FE2" w:rsidRDefault="00A01FE2" w:rsidP="007A7BB5">
      <w:pPr>
        <w:pStyle w:val="Liststyck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Fördelen med en snabb vädring är att elementets termostater inte hinner reagera.</w:t>
      </w:r>
    </w:p>
    <w:p w14:paraId="4E34D9BA" w14:textId="77777777" w:rsidR="00811DB8" w:rsidRDefault="00811DB8" w:rsidP="00811DB8">
      <w:pPr>
        <w:pStyle w:val="Liststycke"/>
        <w:rPr>
          <w:rFonts w:ascii="Arial" w:hAnsi="Arial" w:cs="Arial"/>
          <w:sz w:val="28"/>
          <w:szCs w:val="28"/>
        </w:rPr>
      </w:pPr>
    </w:p>
    <w:p w14:paraId="02586425" w14:textId="0EF48518" w:rsidR="00A01FE2" w:rsidRDefault="00F97DC4" w:rsidP="00A01FE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D6412E">
        <w:rPr>
          <w:rFonts w:ascii="Arial" w:hAnsi="Arial" w:cs="Arial"/>
          <w:b/>
          <w:sz w:val="32"/>
          <w:szCs w:val="32"/>
        </w:rPr>
        <w:t>Mark</w:t>
      </w:r>
      <w:r>
        <w:rPr>
          <w:rFonts w:ascii="Arial" w:hAnsi="Arial" w:cs="Arial"/>
          <w:b/>
          <w:sz w:val="32"/>
          <w:szCs w:val="32"/>
        </w:rPr>
        <w:t>tomter</w:t>
      </w:r>
    </w:p>
    <w:p w14:paraId="1ED22CE6" w14:textId="038755D8" w:rsidR="00A57A1E" w:rsidRPr="00394888" w:rsidRDefault="007147F4" w:rsidP="00A01FE2">
      <w:pPr>
        <w:pStyle w:val="Liststycke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 w:rsidRPr="007147F4">
        <w:rPr>
          <w:rFonts w:ascii="Arial" w:hAnsi="Arial" w:cs="Arial"/>
          <w:sz w:val="28"/>
          <w:szCs w:val="28"/>
        </w:rPr>
        <w:t>Tomterna</w:t>
      </w:r>
      <w:r w:rsidR="00CE774A">
        <w:rPr>
          <w:rFonts w:ascii="Arial" w:hAnsi="Arial" w:cs="Arial"/>
          <w:sz w:val="28"/>
          <w:szCs w:val="28"/>
        </w:rPr>
        <w:t xml:space="preserve"> tillhörande marklägenheterna får </w:t>
      </w:r>
      <w:r w:rsidR="00115AD3">
        <w:rPr>
          <w:rFonts w:ascii="Arial" w:hAnsi="Arial" w:cs="Arial"/>
          <w:sz w:val="28"/>
          <w:szCs w:val="28"/>
        </w:rPr>
        <w:t>inte utökas</w:t>
      </w:r>
      <w:r w:rsidR="00CB3A88">
        <w:rPr>
          <w:rFonts w:ascii="Arial" w:hAnsi="Arial" w:cs="Arial"/>
          <w:sz w:val="28"/>
          <w:szCs w:val="28"/>
        </w:rPr>
        <w:t xml:space="preserve"> på egen hand av lägenhetsinnehavaren</w:t>
      </w:r>
      <w:r w:rsidR="00115AD3">
        <w:rPr>
          <w:rFonts w:ascii="Arial" w:hAnsi="Arial" w:cs="Arial"/>
          <w:sz w:val="28"/>
          <w:szCs w:val="28"/>
        </w:rPr>
        <w:t xml:space="preserve"> </w:t>
      </w:r>
      <w:r w:rsidR="00F12778">
        <w:rPr>
          <w:rFonts w:ascii="Arial" w:hAnsi="Arial" w:cs="Arial"/>
          <w:sz w:val="28"/>
          <w:szCs w:val="28"/>
        </w:rPr>
        <w:t>utan följer befintliga ritningar</w:t>
      </w:r>
      <w:r w:rsidR="008A0D43">
        <w:rPr>
          <w:rFonts w:ascii="Arial" w:hAnsi="Arial" w:cs="Arial"/>
          <w:sz w:val="28"/>
          <w:szCs w:val="28"/>
        </w:rPr>
        <w:t>.</w:t>
      </w:r>
      <w:r w:rsidR="00CE323C">
        <w:rPr>
          <w:rFonts w:ascii="Arial" w:hAnsi="Arial" w:cs="Arial"/>
          <w:sz w:val="28"/>
          <w:szCs w:val="28"/>
        </w:rPr>
        <w:t xml:space="preserve"> </w:t>
      </w:r>
    </w:p>
    <w:p w14:paraId="5C45EB72" w14:textId="77777777" w:rsidR="00394888" w:rsidRPr="00313079" w:rsidRDefault="00394888" w:rsidP="00394888">
      <w:pPr>
        <w:pStyle w:val="Liststycke"/>
        <w:rPr>
          <w:rFonts w:ascii="Arial" w:hAnsi="Arial" w:cs="Arial"/>
          <w:sz w:val="32"/>
          <w:szCs w:val="32"/>
        </w:rPr>
      </w:pPr>
    </w:p>
    <w:p w14:paraId="3622B295" w14:textId="77777777" w:rsidR="00282D4C" w:rsidRDefault="00282D4C" w:rsidP="00A01FE2">
      <w:pPr>
        <w:rPr>
          <w:rFonts w:ascii="Arial" w:hAnsi="Arial" w:cs="Arial"/>
          <w:b/>
          <w:sz w:val="32"/>
          <w:szCs w:val="32"/>
        </w:rPr>
      </w:pPr>
    </w:p>
    <w:p w14:paraId="1AA5A9E9" w14:textId="77777777" w:rsidR="00282D4C" w:rsidRDefault="00282D4C" w:rsidP="00A01FE2">
      <w:pPr>
        <w:rPr>
          <w:rFonts w:ascii="Arial" w:hAnsi="Arial" w:cs="Arial"/>
          <w:b/>
          <w:sz w:val="32"/>
          <w:szCs w:val="32"/>
        </w:rPr>
      </w:pPr>
    </w:p>
    <w:p w14:paraId="14068595" w14:textId="6C29CCE0" w:rsidR="00A01FE2" w:rsidRDefault="00A01FE2" w:rsidP="00A01F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lastRenderedPageBreak/>
        <w:t>Uteplatser</w:t>
      </w:r>
    </w:p>
    <w:p w14:paraId="593F6A10" w14:textId="3B26C743" w:rsidR="00A01FE2" w:rsidRPr="008A0D43" w:rsidRDefault="00A01FE2" w:rsidP="008A0D43">
      <w:pPr>
        <w:pStyle w:val="Liststycke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8A0D43">
        <w:rPr>
          <w:rFonts w:ascii="Arial" w:hAnsi="Arial" w:cs="Arial"/>
          <w:sz w:val="28"/>
          <w:szCs w:val="28"/>
        </w:rPr>
        <w:t>Cementplattor och trädäck får anläggas på tomt som tillhör marklägenheterna</w:t>
      </w:r>
      <w:r w:rsidR="00492EF9">
        <w:rPr>
          <w:rFonts w:ascii="Arial" w:hAnsi="Arial" w:cs="Arial"/>
          <w:sz w:val="28"/>
          <w:szCs w:val="28"/>
        </w:rPr>
        <w:t xml:space="preserve"> enligt ritningarna. Ett godkännande av styrelsen krävs innan anläggningen.</w:t>
      </w:r>
    </w:p>
    <w:p w14:paraId="70D4DCD9" w14:textId="77777777" w:rsidR="00A01FE2" w:rsidRDefault="00A01FE2" w:rsidP="00A01FE2">
      <w:pPr>
        <w:rPr>
          <w:rFonts w:ascii="Arial" w:hAnsi="Arial" w:cs="Arial"/>
          <w:sz w:val="28"/>
          <w:szCs w:val="28"/>
        </w:rPr>
      </w:pPr>
    </w:p>
    <w:p w14:paraId="31296665" w14:textId="7E935418" w:rsidR="00A01FE2" w:rsidRDefault="00A01FE2" w:rsidP="00A01FE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Cementplattor</w:t>
      </w:r>
    </w:p>
    <w:p w14:paraId="1C4A0A62" w14:textId="77777777" w:rsidR="00A01FE2" w:rsidRDefault="00A01FE2" w:rsidP="00A01FE2">
      <w:pPr>
        <w:pStyle w:val="Liststyck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Cementplattor får läggas i marknivå</w:t>
      </w:r>
    </w:p>
    <w:p w14:paraId="5F7D1556" w14:textId="77777777" w:rsidR="00A01FE2" w:rsidRDefault="00A01FE2" w:rsidP="00A01FE2">
      <w:pPr>
        <w:pStyle w:val="Liststyck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Får läggas på hela ytan</w:t>
      </w:r>
    </w:p>
    <w:p w14:paraId="43590FDA" w14:textId="016659F2" w:rsidR="00A01FE2" w:rsidRDefault="00A01FE2" w:rsidP="00A01FE2">
      <w:pPr>
        <w:pStyle w:val="Liststyck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Arbetet skall utföras på ett fackmannamässigt sätt.</w:t>
      </w:r>
    </w:p>
    <w:p w14:paraId="698FE3E1" w14:textId="77777777" w:rsidR="00055D3B" w:rsidRDefault="00055D3B" w:rsidP="00A01FE2">
      <w:pPr>
        <w:rPr>
          <w:rFonts w:ascii="Arial" w:hAnsi="Arial" w:cs="Arial"/>
          <w:b/>
          <w:sz w:val="32"/>
          <w:szCs w:val="32"/>
        </w:rPr>
      </w:pPr>
    </w:p>
    <w:p w14:paraId="4AC1F0FE" w14:textId="76A9C24C" w:rsidR="00A01FE2" w:rsidRDefault="00A01FE2" w:rsidP="00A01FE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Trädäck</w:t>
      </w:r>
    </w:p>
    <w:p w14:paraId="0D470F1A" w14:textId="77777777" w:rsidR="00A01FE2" w:rsidRDefault="00A01FE2" w:rsidP="00A01FE2">
      <w:pPr>
        <w:pStyle w:val="Liststycke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Ska följa altanens utförande och utseende</w:t>
      </w:r>
    </w:p>
    <w:p w14:paraId="7A1B0F37" w14:textId="77777777" w:rsidR="00A01FE2" w:rsidRDefault="00A01FE2" w:rsidP="00A01FE2">
      <w:pPr>
        <w:pStyle w:val="Liststycke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Får anläggas på maximalt 75% av den privata tomten</w:t>
      </w:r>
    </w:p>
    <w:p w14:paraId="7B23A8B6" w14:textId="77777777" w:rsidR="00A01FE2" w:rsidRDefault="00BD0AAE" w:rsidP="00A01FE2">
      <w:pPr>
        <w:pStyle w:val="Liststycke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Maximal höjd är första trappsteget på altanen</w:t>
      </w:r>
    </w:p>
    <w:p w14:paraId="220C5883" w14:textId="77777777" w:rsidR="00BD0AAE" w:rsidRPr="00BD0AAE" w:rsidRDefault="00BD0AAE" w:rsidP="00BD0AAE">
      <w:pPr>
        <w:pStyle w:val="Liststycke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D0AAE">
        <w:rPr>
          <w:rFonts w:ascii="Arial" w:hAnsi="Arial" w:cs="Arial"/>
          <w:sz w:val="28"/>
          <w:szCs w:val="28"/>
        </w:rPr>
        <w:t>Arbetet skall utföras på ett fackmannamässigt sätt.</w:t>
      </w:r>
    </w:p>
    <w:p w14:paraId="4EAC5FF2" w14:textId="77777777" w:rsidR="00BD0AAE" w:rsidRDefault="00BD0AAE" w:rsidP="00BD0AAE">
      <w:pPr>
        <w:rPr>
          <w:rFonts w:ascii="Arial" w:hAnsi="Arial" w:cs="Arial"/>
          <w:sz w:val="28"/>
          <w:szCs w:val="28"/>
        </w:rPr>
      </w:pPr>
    </w:p>
    <w:p w14:paraId="45E9B642" w14:textId="77777777" w:rsidR="00BD0AAE" w:rsidRDefault="00BD0AAE" w:rsidP="00BD0A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Plank och vindskydd längs med kortsidorna på altanerna</w:t>
      </w:r>
    </w:p>
    <w:p w14:paraId="3201D8AB" w14:textId="28300ECC" w:rsidR="00BD0AAE" w:rsidRDefault="0045598C" w:rsidP="00BD0AAE">
      <w:pPr>
        <w:pStyle w:val="Liststycke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Plank får utan bygglov sättas upp högst 3,6 meter ut från huset. Det får vara högst 1,8 meter högt</w:t>
      </w:r>
      <w:r w:rsidR="00551FF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och inte närmre tomtgräns än 4,5 meter. Om någon av dessa gränser överskrids krävs bygglov från kommunen. För mer detaljerad information se Boverkets hemsida under PBL, kapitel 9 </w:t>
      </w:r>
      <w:r w:rsidR="00580195">
        <w:rPr>
          <w:rFonts w:ascii="Arial" w:hAnsi="Arial" w:cs="Arial"/>
          <w:sz w:val="28"/>
          <w:szCs w:val="28"/>
        </w:rPr>
        <w:t>paragraf 4</w:t>
      </w:r>
    </w:p>
    <w:p w14:paraId="0BE1F808" w14:textId="77777777" w:rsidR="00580195" w:rsidRDefault="00580195" w:rsidP="00BD0AAE">
      <w:pPr>
        <w:pStyle w:val="Liststycke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Planket skall vara i naturfärgat träslag, samma som på balkong/altan, eller vita som huset</w:t>
      </w:r>
    </w:p>
    <w:p w14:paraId="76F51190" w14:textId="77777777" w:rsidR="00580195" w:rsidRDefault="00580195" w:rsidP="00BD0AAE">
      <w:pPr>
        <w:pStyle w:val="Liststycke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Vindskydd i glas får lov att sättas upp på altaner och balkonger längs med kortsidorna</w:t>
      </w:r>
    </w:p>
    <w:p w14:paraId="32AFA62B" w14:textId="59B731E0" w:rsidR="00580195" w:rsidRDefault="00580195" w:rsidP="00580195">
      <w:pPr>
        <w:pStyle w:val="Liststycke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580195">
        <w:rPr>
          <w:rFonts w:ascii="Arial" w:hAnsi="Arial" w:cs="Arial"/>
          <w:sz w:val="28"/>
          <w:szCs w:val="28"/>
        </w:rPr>
        <w:t>Arbetet skall utföras på ett fackmannamässigt sätt.</w:t>
      </w:r>
    </w:p>
    <w:p w14:paraId="640144BA" w14:textId="30A1193A" w:rsidR="00492EF9" w:rsidRDefault="00492EF9" w:rsidP="00580195">
      <w:pPr>
        <w:pStyle w:val="Liststycke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Ett godkännande av styrelsen innan uppmontering.</w:t>
      </w:r>
    </w:p>
    <w:p w14:paraId="58F12E38" w14:textId="77777777" w:rsidR="00811DB8" w:rsidRDefault="00811DB8" w:rsidP="00811DB8">
      <w:pPr>
        <w:pStyle w:val="Liststycke"/>
        <w:rPr>
          <w:rFonts w:ascii="Arial" w:hAnsi="Arial" w:cs="Arial"/>
          <w:sz w:val="28"/>
          <w:szCs w:val="28"/>
        </w:rPr>
      </w:pPr>
    </w:p>
    <w:p w14:paraId="62244467" w14:textId="197E1EE8" w:rsidR="00551FFC" w:rsidRDefault="00BF31D8" w:rsidP="00BF31D8">
      <w:pPr>
        <w:rPr>
          <w:rFonts w:ascii="Arial" w:hAnsi="Arial" w:cs="Arial"/>
          <w:b/>
          <w:sz w:val="32"/>
          <w:szCs w:val="32"/>
        </w:rPr>
      </w:pPr>
      <w:r w:rsidRPr="00BF31D8">
        <w:rPr>
          <w:rFonts w:ascii="Arial" w:hAnsi="Arial" w:cs="Arial"/>
          <w:b/>
          <w:sz w:val="32"/>
          <w:szCs w:val="32"/>
        </w:rPr>
        <w:t>Staket</w:t>
      </w:r>
    </w:p>
    <w:p w14:paraId="167456B7" w14:textId="25B82757" w:rsidR="00323D8A" w:rsidRPr="00785786" w:rsidRDefault="00AC2EB5" w:rsidP="00323D8A">
      <w:pPr>
        <w:pStyle w:val="Liststycke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Uppsättande av staket kräver skriftligt </w:t>
      </w:r>
      <w:r w:rsidR="00AA1DB7">
        <w:rPr>
          <w:rFonts w:ascii="Arial" w:hAnsi="Arial" w:cs="Arial"/>
          <w:sz w:val="28"/>
          <w:szCs w:val="28"/>
        </w:rPr>
        <w:t>godkännande</w:t>
      </w:r>
      <w:r>
        <w:rPr>
          <w:rFonts w:ascii="Arial" w:hAnsi="Arial" w:cs="Arial"/>
          <w:sz w:val="28"/>
          <w:szCs w:val="28"/>
        </w:rPr>
        <w:t xml:space="preserve"> av </w:t>
      </w:r>
      <w:r w:rsidR="00AA1DB7">
        <w:rPr>
          <w:rFonts w:ascii="Arial" w:hAnsi="Arial" w:cs="Arial"/>
          <w:sz w:val="28"/>
          <w:szCs w:val="28"/>
        </w:rPr>
        <w:t>närmaste granne som berörs</w:t>
      </w:r>
      <w:r w:rsidR="00974591">
        <w:rPr>
          <w:rFonts w:ascii="Arial" w:hAnsi="Arial" w:cs="Arial"/>
          <w:sz w:val="28"/>
          <w:szCs w:val="28"/>
        </w:rPr>
        <w:t xml:space="preserve"> samt styrelsen. Vid försäljning av fastigheten</w:t>
      </w:r>
      <w:r w:rsidR="000B1E99">
        <w:rPr>
          <w:rFonts w:ascii="Arial" w:hAnsi="Arial" w:cs="Arial"/>
          <w:sz w:val="28"/>
          <w:szCs w:val="28"/>
        </w:rPr>
        <w:t xml:space="preserve"> skall säljaren nedmontera staketet</w:t>
      </w:r>
      <w:r w:rsidR="00625ED6">
        <w:rPr>
          <w:rFonts w:ascii="Arial" w:hAnsi="Arial" w:cs="Arial"/>
          <w:sz w:val="28"/>
          <w:szCs w:val="28"/>
        </w:rPr>
        <w:t xml:space="preserve"> om inte köparen önskar detta. </w:t>
      </w:r>
      <w:r w:rsidR="00625ED6">
        <w:rPr>
          <w:rFonts w:ascii="Arial" w:hAnsi="Arial" w:cs="Arial"/>
          <w:sz w:val="28"/>
          <w:szCs w:val="28"/>
        </w:rPr>
        <w:lastRenderedPageBreak/>
        <w:t>Väljer köparen att behålla staketet övertager denna</w:t>
      </w:r>
      <w:r w:rsidR="00A115DA">
        <w:rPr>
          <w:rFonts w:ascii="Arial" w:hAnsi="Arial" w:cs="Arial"/>
          <w:sz w:val="28"/>
          <w:szCs w:val="28"/>
        </w:rPr>
        <w:t xml:space="preserve"> ansvaret för nedmontering vid nästa försäljning. Detta skall dokumenteras i </w:t>
      </w:r>
      <w:r w:rsidR="00785786">
        <w:rPr>
          <w:rFonts w:ascii="Arial" w:hAnsi="Arial" w:cs="Arial"/>
          <w:sz w:val="28"/>
          <w:szCs w:val="28"/>
        </w:rPr>
        <w:t>köpekontraktet.</w:t>
      </w:r>
    </w:p>
    <w:p w14:paraId="4126F523" w14:textId="6E361186" w:rsidR="00785786" w:rsidRPr="00323D8A" w:rsidRDefault="00785786" w:rsidP="00323D8A">
      <w:pPr>
        <w:pStyle w:val="Liststycke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Färg</w:t>
      </w:r>
      <w:r w:rsidR="00C16518">
        <w:rPr>
          <w:rFonts w:ascii="Arial" w:hAnsi="Arial" w:cs="Arial"/>
          <w:sz w:val="28"/>
          <w:szCs w:val="28"/>
        </w:rPr>
        <w:t xml:space="preserve"> och </w:t>
      </w:r>
      <w:r w:rsidR="00BE3B98">
        <w:rPr>
          <w:rFonts w:ascii="Arial" w:hAnsi="Arial" w:cs="Arial"/>
          <w:sz w:val="28"/>
          <w:szCs w:val="28"/>
        </w:rPr>
        <w:t>material</w:t>
      </w:r>
      <w:r w:rsidR="00710D08">
        <w:rPr>
          <w:rFonts w:ascii="Arial" w:hAnsi="Arial" w:cs="Arial"/>
          <w:sz w:val="28"/>
          <w:szCs w:val="28"/>
        </w:rPr>
        <w:t xml:space="preserve"> på staketet skall </w:t>
      </w:r>
      <w:r w:rsidR="00DB147D">
        <w:rPr>
          <w:rFonts w:ascii="Arial" w:hAnsi="Arial" w:cs="Arial"/>
          <w:sz w:val="28"/>
          <w:szCs w:val="28"/>
        </w:rPr>
        <w:t>godkännas av styrelse. Höjden</w:t>
      </w:r>
      <w:r w:rsidR="00666104">
        <w:rPr>
          <w:rFonts w:ascii="Arial" w:hAnsi="Arial" w:cs="Arial"/>
          <w:sz w:val="28"/>
          <w:szCs w:val="28"/>
        </w:rPr>
        <w:t xml:space="preserve"> på staketet</w:t>
      </w:r>
      <w:r w:rsidR="00DB147D">
        <w:rPr>
          <w:rFonts w:ascii="Arial" w:hAnsi="Arial" w:cs="Arial"/>
          <w:sz w:val="28"/>
          <w:szCs w:val="28"/>
        </w:rPr>
        <w:t xml:space="preserve"> får inte överstiga</w:t>
      </w:r>
      <w:r w:rsidR="00666104">
        <w:rPr>
          <w:rFonts w:ascii="Arial" w:hAnsi="Arial" w:cs="Arial"/>
          <w:sz w:val="28"/>
          <w:szCs w:val="28"/>
        </w:rPr>
        <w:t xml:space="preserve"> 80 cm.</w:t>
      </w:r>
    </w:p>
    <w:p w14:paraId="1ECEB72B" w14:textId="78B63D1F" w:rsidR="00580195" w:rsidRDefault="00580195" w:rsidP="005801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Markiser</w:t>
      </w:r>
    </w:p>
    <w:p w14:paraId="7B559CF2" w14:textId="6073FEEC" w:rsidR="00580195" w:rsidRDefault="00CB3A88" w:rsidP="00904A18">
      <w:pPr>
        <w:pStyle w:val="Liststycke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Styrelsen måste godkänna uppsättning av markis</w:t>
      </w:r>
      <w:r w:rsidR="00580195" w:rsidRPr="00904A18">
        <w:rPr>
          <w:rFonts w:ascii="Arial" w:hAnsi="Arial" w:cs="Arial"/>
          <w:sz w:val="28"/>
          <w:szCs w:val="28"/>
        </w:rPr>
        <w:t>.</w:t>
      </w:r>
      <w:r w:rsidR="00492EF9">
        <w:rPr>
          <w:rFonts w:ascii="Arial" w:hAnsi="Arial" w:cs="Arial"/>
          <w:sz w:val="28"/>
          <w:szCs w:val="28"/>
        </w:rPr>
        <w:t xml:space="preserve"> Ett avtal gällande ansvar</w:t>
      </w:r>
      <w:r>
        <w:rPr>
          <w:rFonts w:ascii="Arial" w:hAnsi="Arial" w:cs="Arial"/>
          <w:sz w:val="28"/>
          <w:szCs w:val="28"/>
        </w:rPr>
        <w:t>s</w:t>
      </w:r>
      <w:r w:rsidR="00492EF9">
        <w:rPr>
          <w:rFonts w:ascii="Arial" w:hAnsi="Arial" w:cs="Arial"/>
          <w:sz w:val="28"/>
          <w:szCs w:val="28"/>
        </w:rPr>
        <w:t>frågan</w:t>
      </w:r>
      <w:r>
        <w:rPr>
          <w:rFonts w:ascii="Arial" w:hAnsi="Arial" w:cs="Arial"/>
          <w:sz w:val="28"/>
          <w:szCs w:val="28"/>
        </w:rPr>
        <w:t xml:space="preserve"> av montering, skador på fasaden eller skador på markisen skall upprättas innan uppsättning.</w:t>
      </w:r>
      <w:r w:rsidR="00580195" w:rsidRPr="00904A1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Markisen ska </w:t>
      </w:r>
      <w:r w:rsidR="00580195" w:rsidRPr="00904A18">
        <w:rPr>
          <w:rFonts w:ascii="Arial" w:hAnsi="Arial" w:cs="Arial"/>
          <w:sz w:val="28"/>
          <w:szCs w:val="28"/>
        </w:rPr>
        <w:t>vara enfärga</w:t>
      </w:r>
      <w:r>
        <w:rPr>
          <w:rFonts w:ascii="Arial" w:hAnsi="Arial" w:cs="Arial"/>
          <w:sz w:val="28"/>
          <w:szCs w:val="28"/>
        </w:rPr>
        <w:t>d</w:t>
      </w:r>
      <w:r w:rsidR="00580195" w:rsidRPr="00904A18">
        <w:rPr>
          <w:rFonts w:ascii="Arial" w:hAnsi="Arial" w:cs="Arial"/>
          <w:sz w:val="28"/>
          <w:szCs w:val="28"/>
        </w:rPr>
        <w:t xml:space="preserve"> och harmoniera med husets färger.</w:t>
      </w:r>
    </w:p>
    <w:p w14:paraId="5D07952D" w14:textId="491DE220" w:rsidR="00282D4C" w:rsidRPr="0028456F" w:rsidRDefault="00282D4C" w:rsidP="00282D4C">
      <w:pPr>
        <w:rPr>
          <w:rFonts w:ascii="Arial" w:hAnsi="Arial" w:cs="Arial"/>
          <w:b/>
          <w:bCs/>
          <w:sz w:val="28"/>
          <w:szCs w:val="28"/>
        </w:rPr>
      </w:pPr>
      <w:r w:rsidRPr="0028456F">
        <w:rPr>
          <w:rFonts w:ascii="Arial" w:hAnsi="Arial" w:cs="Arial"/>
          <w:b/>
          <w:bCs/>
          <w:sz w:val="28"/>
          <w:szCs w:val="28"/>
        </w:rPr>
        <w:t>Observera att alla tänkta ombyggnationer inomhus/utomhus skall godkännas av styrelsen</w:t>
      </w:r>
      <w:r w:rsidR="0028456F" w:rsidRPr="0028456F">
        <w:rPr>
          <w:rFonts w:ascii="Arial" w:hAnsi="Arial" w:cs="Arial"/>
          <w:b/>
          <w:bCs/>
          <w:sz w:val="28"/>
          <w:szCs w:val="28"/>
        </w:rPr>
        <w:t xml:space="preserve"> enligt bostadsrättslagen.</w:t>
      </w:r>
    </w:p>
    <w:p w14:paraId="1E72F630" w14:textId="77777777" w:rsidR="00580195" w:rsidRDefault="00580195" w:rsidP="00580195">
      <w:pPr>
        <w:rPr>
          <w:rFonts w:ascii="Arial" w:hAnsi="Arial" w:cs="Arial"/>
          <w:sz w:val="28"/>
          <w:szCs w:val="28"/>
        </w:rPr>
      </w:pPr>
    </w:p>
    <w:p w14:paraId="3B5B5618" w14:textId="0FA80CFB" w:rsidR="00580195" w:rsidRDefault="00580195" w:rsidP="0058019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Bostadsrättsförsäkring</w:t>
      </w:r>
      <w:r w:rsidR="00CB3A88">
        <w:rPr>
          <w:rFonts w:ascii="Arial" w:hAnsi="Arial" w:cs="Arial"/>
          <w:b/>
          <w:sz w:val="32"/>
          <w:szCs w:val="32"/>
        </w:rPr>
        <w:t>-</w:t>
      </w:r>
      <w:proofErr w:type="spellStart"/>
      <w:r w:rsidR="00CB3A88">
        <w:rPr>
          <w:rFonts w:ascii="Arial" w:hAnsi="Arial" w:cs="Arial"/>
          <w:b/>
          <w:sz w:val="32"/>
          <w:szCs w:val="32"/>
        </w:rPr>
        <w:t>TryggHansa</w:t>
      </w:r>
      <w:proofErr w:type="spellEnd"/>
    </w:p>
    <w:p w14:paraId="15E2BC9D" w14:textId="1A78C4DD" w:rsidR="00580195" w:rsidRDefault="00580195" w:rsidP="00580195">
      <w:pPr>
        <w:pStyle w:val="Liststycke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904A18">
        <w:rPr>
          <w:rFonts w:ascii="Arial" w:hAnsi="Arial" w:cs="Arial"/>
          <w:sz w:val="28"/>
          <w:szCs w:val="28"/>
        </w:rPr>
        <w:t>Föreningen har tecknat bostadsrättstillägg för alla lägenheter.</w:t>
      </w:r>
    </w:p>
    <w:p w14:paraId="26250098" w14:textId="77777777" w:rsidR="0028456F" w:rsidRPr="0028456F" w:rsidRDefault="0028456F" w:rsidP="0028456F">
      <w:pPr>
        <w:ind w:left="360"/>
        <w:rPr>
          <w:rFonts w:ascii="Arial" w:hAnsi="Arial" w:cs="Arial"/>
          <w:sz w:val="28"/>
          <w:szCs w:val="28"/>
        </w:rPr>
      </w:pPr>
    </w:p>
    <w:p w14:paraId="6E6CD8A3" w14:textId="6B7DAD31" w:rsidR="00580195" w:rsidRDefault="00462EBD" w:rsidP="005801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Styrelsen Brf </w:t>
      </w:r>
      <w:proofErr w:type="spellStart"/>
      <w:r w:rsidR="0028456F">
        <w:rPr>
          <w:rFonts w:ascii="Arial" w:hAnsi="Arial" w:cs="Arial"/>
          <w:sz w:val="28"/>
          <w:szCs w:val="28"/>
        </w:rPr>
        <w:t>BoKlok</w:t>
      </w:r>
      <w:proofErr w:type="spellEnd"/>
      <w:r w:rsidR="0028456F">
        <w:rPr>
          <w:rFonts w:ascii="Arial" w:hAnsi="Arial" w:cs="Arial"/>
          <w:sz w:val="28"/>
          <w:szCs w:val="28"/>
        </w:rPr>
        <w:t xml:space="preserve"> Nyponet Eslöv</w:t>
      </w:r>
    </w:p>
    <w:p w14:paraId="4EA1DE1E" w14:textId="77777777" w:rsidR="00055D3B" w:rsidRDefault="00055D3B" w:rsidP="00580195">
      <w:pPr>
        <w:rPr>
          <w:rFonts w:ascii="Arial" w:hAnsi="Arial" w:cs="Arial"/>
          <w:sz w:val="28"/>
          <w:szCs w:val="28"/>
        </w:rPr>
      </w:pPr>
    </w:p>
    <w:p w14:paraId="60BFCCEA" w14:textId="77777777" w:rsidR="00580195" w:rsidRDefault="00580195" w:rsidP="005801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Jag har tagit del av Bostadsrättsföreningens Nyponets stadgar och trivselregler och är införstådd med mitt ansvar och mina skyldigheter som medlem i föreningen.</w:t>
      </w:r>
    </w:p>
    <w:p w14:paraId="392515D5" w14:textId="77777777" w:rsidR="00580195" w:rsidRDefault="00580195" w:rsidP="005801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Eslöv den ………………………………….</w:t>
      </w:r>
    </w:p>
    <w:p w14:paraId="5EC36AA3" w14:textId="77777777" w:rsidR="00580195" w:rsidRDefault="00580195" w:rsidP="00580195">
      <w:pPr>
        <w:rPr>
          <w:rFonts w:ascii="Arial" w:hAnsi="Arial" w:cs="Arial"/>
          <w:sz w:val="28"/>
          <w:szCs w:val="28"/>
        </w:rPr>
      </w:pPr>
    </w:p>
    <w:p w14:paraId="09DEDC64" w14:textId="77777777" w:rsidR="00580195" w:rsidRDefault="00580195" w:rsidP="00580195">
      <w:pPr>
        <w:rPr>
          <w:rFonts w:ascii="Arial" w:hAnsi="Arial" w:cs="Arial"/>
          <w:sz w:val="28"/>
          <w:szCs w:val="28"/>
        </w:rPr>
      </w:pPr>
    </w:p>
    <w:p w14:paraId="45B98E64" w14:textId="77777777" w:rsidR="00580195" w:rsidRDefault="00580195" w:rsidP="00580195">
      <w:pPr>
        <w:rPr>
          <w:rFonts w:ascii="Arial" w:hAnsi="Arial" w:cs="Arial"/>
          <w:sz w:val="28"/>
          <w:szCs w:val="28"/>
        </w:rPr>
      </w:pPr>
    </w:p>
    <w:p w14:paraId="7A9876A7" w14:textId="77777777" w:rsidR="00580195" w:rsidRDefault="00580195" w:rsidP="005801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Namnteckning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Namnförtydligande</w:t>
      </w:r>
    </w:p>
    <w:p w14:paraId="460CED30" w14:textId="77777777" w:rsidR="00580195" w:rsidRDefault="00580195" w:rsidP="00580195">
      <w:pPr>
        <w:rPr>
          <w:rFonts w:ascii="Arial" w:hAnsi="Arial" w:cs="Arial"/>
          <w:sz w:val="28"/>
          <w:szCs w:val="28"/>
        </w:rPr>
      </w:pPr>
    </w:p>
    <w:p w14:paraId="78F4227A" w14:textId="77777777" w:rsidR="00580195" w:rsidRDefault="00580195" w:rsidP="00580195">
      <w:pPr>
        <w:rPr>
          <w:rFonts w:ascii="Arial" w:hAnsi="Arial" w:cs="Arial"/>
          <w:sz w:val="28"/>
          <w:szCs w:val="28"/>
        </w:rPr>
      </w:pPr>
    </w:p>
    <w:p w14:paraId="48DB8C92" w14:textId="77777777" w:rsidR="00580195" w:rsidRDefault="00580195" w:rsidP="00580195">
      <w:pPr>
        <w:rPr>
          <w:rFonts w:ascii="Arial" w:hAnsi="Arial" w:cs="Arial"/>
          <w:sz w:val="28"/>
          <w:szCs w:val="28"/>
        </w:rPr>
      </w:pPr>
    </w:p>
    <w:p w14:paraId="29AC8665" w14:textId="77777777" w:rsidR="00580195" w:rsidRPr="00580195" w:rsidRDefault="00580195" w:rsidP="005801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Namnteckning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Namnförtydligande</w:t>
      </w:r>
    </w:p>
    <w:sectPr w:rsidR="00580195" w:rsidRPr="005801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F57C8" w14:textId="77777777" w:rsidR="00D7201B" w:rsidRDefault="00D7201B" w:rsidP="009E1E7F">
      <w:pPr>
        <w:spacing w:after="0" w:line="240" w:lineRule="auto"/>
      </w:pPr>
      <w:r>
        <w:separator/>
      </w:r>
    </w:p>
  </w:endnote>
  <w:endnote w:type="continuationSeparator" w:id="0">
    <w:p w14:paraId="5691D764" w14:textId="77777777" w:rsidR="00D7201B" w:rsidRDefault="00D7201B" w:rsidP="009E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BFF8" w14:textId="63313B55" w:rsidR="00CB3A88" w:rsidRDefault="00CB3A88">
    <w:pPr>
      <w:pStyle w:val="Sidfot"/>
    </w:pPr>
    <w:r>
      <w:t>202</w:t>
    </w:r>
    <w:r w:rsidR="00893024">
      <w:t>3</w:t>
    </w:r>
    <w:r>
      <w:t>-0</w:t>
    </w:r>
    <w:r w:rsidR="0028456F">
      <w:t>5-06</w:t>
    </w:r>
  </w:p>
  <w:p w14:paraId="39A0C0B0" w14:textId="77777777" w:rsidR="009E1E7F" w:rsidRDefault="009E1E7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A01E1" w14:textId="77777777" w:rsidR="00D7201B" w:rsidRDefault="00D7201B" w:rsidP="009E1E7F">
      <w:pPr>
        <w:spacing w:after="0" w:line="240" w:lineRule="auto"/>
      </w:pPr>
      <w:r>
        <w:separator/>
      </w:r>
    </w:p>
  </w:footnote>
  <w:footnote w:type="continuationSeparator" w:id="0">
    <w:p w14:paraId="14CC06B3" w14:textId="77777777" w:rsidR="00D7201B" w:rsidRDefault="00D7201B" w:rsidP="009E1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7134"/>
    <w:multiLevelType w:val="hybridMultilevel"/>
    <w:tmpl w:val="614E7D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3B84"/>
    <w:multiLevelType w:val="hybridMultilevel"/>
    <w:tmpl w:val="2376C6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F204D"/>
    <w:multiLevelType w:val="hybridMultilevel"/>
    <w:tmpl w:val="B1244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B10CF"/>
    <w:multiLevelType w:val="hybridMultilevel"/>
    <w:tmpl w:val="75E08D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A2B12"/>
    <w:multiLevelType w:val="hybridMultilevel"/>
    <w:tmpl w:val="08D054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F02E2"/>
    <w:multiLevelType w:val="hybridMultilevel"/>
    <w:tmpl w:val="917008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F2A05"/>
    <w:multiLevelType w:val="hybridMultilevel"/>
    <w:tmpl w:val="5804E8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44256"/>
    <w:multiLevelType w:val="hybridMultilevel"/>
    <w:tmpl w:val="1EA4FA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F4FB0"/>
    <w:multiLevelType w:val="hybridMultilevel"/>
    <w:tmpl w:val="7D76B0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467C7"/>
    <w:multiLevelType w:val="hybridMultilevel"/>
    <w:tmpl w:val="36A6D7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D6176"/>
    <w:multiLevelType w:val="hybridMultilevel"/>
    <w:tmpl w:val="744AB6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C6FFD"/>
    <w:multiLevelType w:val="hybridMultilevel"/>
    <w:tmpl w:val="FE0E1D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723874">
    <w:abstractNumId w:val="7"/>
  </w:num>
  <w:num w:numId="2" w16cid:durableId="1133137847">
    <w:abstractNumId w:val="0"/>
  </w:num>
  <w:num w:numId="3" w16cid:durableId="1636914148">
    <w:abstractNumId w:val="4"/>
  </w:num>
  <w:num w:numId="4" w16cid:durableId="1382169546">
    <w:abstractNumId w:val="5"/>
  </w:num>
  <w:num w:numId="5" w16cid:durableId="1505391425">
    <w:abstractNumId w:val="11"/>
  </w:num>
  <w:num w:numId="6" w16cid:durableId="886844419">
    <w:abstractNumId w:val="10"/>
  </w:num>
  <w:num w:numId="7" w16cid:durableId="1887594840">
    <w:abstractNumId w:val="2"/>
  </w:num>
  <w:num w:numId="8" w16cid:durableId="383144496">
    <w:abstractNumId w:val="1"/>
  </w:num>
  <w:num w:numId="9" w16cid:durableId="1346784059">
    <w:abstractNumId w:val="8"/>
  </w:num>
  <w:num w:numId="10" w16cid:durableId="2131392039">
    <w:abstractNumId w:val="9"/>
  </w:num>
  <w:num w:numId="11" w16cid:durableId="860970489">
    <w:abstractNumId w:val="6"/>
  </w:num>
  <w:num w:numId="12" w16cid:durableId="573129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362"/>
    <w:rsid w:val="00055D3B"/>
    <w:rsid w:val="00063E21"/>
    <w:rsid w:val="00084567"/>
    <w:rsid w:val="000A3E94"/>
    <w:rsid w:val="000B1E99"/>
    <w:rsid w:val="000B2A8F"/>
    <w:rsid w:val="000D4D55"/>
    <w:rsid w:val="00102439"/>
    <w:rsid w:val="00115AD3"/>
    <w:rsid w:val="00131007"/>
    <w:rsid w:val="00142BD5"/>
    <w:rsid w:val="002202CB"/>
    <w:rsid w:val="00241362"/>
    <w:rsid w:val="00282D4C"/>
    <w:rsid w:val="0028456F"/>
    <w:rsid w:val="002A6EC4"/>
    <w:rsid w:val="002C1E3F"/>
    <w:rsid w:val="002E46EF"/>
    <w:rsid w:val="00313079"/>
    <w:rsid w:val="00323D8A"/>
    <w:rsid w:val="00346486"/>
    <w:rsid w:val="00352F71"/>
    <w:rsid w:val="00394888"/>
    <w:rsid w:val="003B121C"/>
    <w:rsid w:val="003C0BAC"/>
    <w:rsid w:val="00411C4F"/>
    <w:rsid w:val="00452DF9"/>
    <w:rsid w:val="0045331B"/>
    <w:rsid w:val="0045598C"/>
    <w:rsid w:val="00462EBD"/>
    <w:rsid w:val="00471F8D"/>
    <w:rsid w:val="00492EF9"/>
    <w:rsid w:val="00541AB1"/>
    <w:rsid w:val="00551FFC"/>
    <w:rsid w:val="00571BC9"/>
    <w:rsid w:val="00580195"/>
    <w:rsid w:val="005A552C"/>
    <w:rsid w:val="005C1403"/>
    <w:rsid w:val="005F145C"/>
    <w:rsid w:val="005F3E67"/>
    <w:rsid w:val="0060109E"/>
    <w:rsid w:val="00625ED6"/>
    <w:rsid w:val="00634887"/>
    <w:rsid w:val="00647DAA"/>
    <w:rsid w:val="00651F57"/>
    <w:rsid w:val="00666104"/>
    <w:rsid w:val="00677075"/>
    <w:rsid w:val="006A7CDA"/>
    <w:rsid w:val="006B6FAA"/>
    <w:rsid w:val="006F3366"/>
    <w:rsid w:val="00710D08"/>
    <w:rsid w:val="007147F4"/>
    <w:rsid w:val="007260CD"/>
    <w:rsid w:val="00730350"/>
    <w:rsid w:val="00744CC5"/>
    <w:rsid w:val="007732C9"/>
    <w:rsid w:val="00785786"/>
    <w:rsid w:val="0079617F"/>
    <w:rsid w:val="007A7BB5"/>
    <w:rsid w:val="007F5CA1"/>
    <w:rsid w:val="00801DAF"/>
    <w:rsid w:val="00811DB8"/>
    <w:rsid w:val="00857483"/>
    <w:rsid w:val="00893024"/>
    <w:rsid w:val="008A0D43"/>
    <w:rsid w:val="008A3177"/>
    <w:rsid w:val="008A62B3"/>
    <w:rsid w:val="008F165F"/>
    <w:rsid w:val="00904A18"/>
    <w:rsid w:val="00925C7D"/>
    <w:rsid w:val="009278EF"/>
    <w:rsid w:val="00936DD9"/>
    <w:rsid w:val="00937967"/>
    <w:rsid w:val="00946B9A"/>
    <w:rsid w:val="0095548B"/>
    <w:rsid w:val="00955BFA"/>
    <w:rsid w:val="00974591"/>
    <w:rsid w:val="00993B73"/>
    <w:rsid w:val="009A69C6"/>
    <w:rsid w:val="009D5859"/>
    <w:rsid w:val="009E0A18"/>
    <w:rsid w:val="009E1E7F"/>
    <w:rsid w:val="009F6A94"/>
    <w:rsid w:val="009F7D65"/>
    <w:rsid w:val="00A01FE2"/>
    <w:rsid w:val="00A04950"/>
    <w:rsid w:val="00A115DA"/>
    <w:rsid w:val="00A57A1E"/>
    <w:rsid w:val="00A70C0E"/>
    <w:rsid w:val="00A723DE"/>
    <w:rsid w:val="00AA1DB7"/>
    <w:rsid w:val="00AC2EB5"/>
    <w:rsid w:val="00B01815"/>
    <w:rsid w:val="00B33F3A"/>
    <w:rsid w:val="00B72E92"/>
    <w:rsid w:val="00B8186C"/>
    <w:rsid w:val="00BA734B"/>
    <w:rsid w:val="00BC22AB"/>
    <w:rsid w:val="00BD0AAE"/>
    <w:rsid w:val="00BE3B98"/>
    <w:rsid w:val="00BF31D8"/>
    <w:rsid w:val="00C0794E"/>
    <w:rsid w:val="00C16518"/>
    <w:rsid w:val="00C16E6F"/>
    <w:rsid w:val="00C56DF3"/>
    <w:rsid w:val="00CB3A88"/>
    <w:rsid w:val="00CC48AD"/>
    <w:rsid w:val="00CC5845"/>
    <w:rsid w:val="00CE323C"/>
    <w:rsid w:val="00CE774A"/>
    <w:rsid w:val="00D4598F"/>
    <w:rsid w:val="00D6412E"/>
    <w:rsid w:val="00D7201B"/>
    <w:rsid w:val="00D87057"/>
    <w:rsid w:val="00DB147D"/>
    <w:rsid w:val="00E13E2D"/>
    <w:rsid w:val="00EA5988"/>
    <w:rsid w:val="00EB2508"/>
    <w:rsid w:val="00EC563D"/>
    <w:rsid w:val="00F12778"/>
    <w:rsid w:val="00F21FBF"/>
    <w:rsid w:val="00F34079"/>
    <w:rsid w:val="00F45293"/>
    <w:rsid w:val="00F51EF9"/>
    <w:rsid w:val="00F97DC4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2097"/>
  <w15:chartTrackingRefBased/>
  <w15:docId w15:val="{4E663E26-A923-4591-885D-931D4628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A7B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A7B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A7B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46486"/>
    <w:pPr>
      <w:ind w:left="720"/>
      <w:contextualSpacing/>
    </w:pPr>
  </w:style>
  <w:style w:type="paragraph" w:styleId="Ingetavstnd">
    <w:name w:val="No Spacing"/>
    <w:uiPriority w:val="1"/>
    <w:qFormat/>
    <w:rsid w:val="007A7BB5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7A7B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A7B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A7B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0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02C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E1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E1E7F"/>
  </w:style>
  <w:style w:type="paragraph" w:styleId="Sidfot">
    <w:name w:val="footer"/>
    <w:basedOn w:val="Normal"/>
    <w:link w:val="SidfotChar"/>
    <w:uiPriority w:val="99"/>
    <w:unhideWhenUsed/>
    <w:rsid w:val="009E1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E1E7F"/>
  </w:style>
  <w:style w:type="character" w:styleId="Hyperlnk">
    <w:name w:val="Hyperlink"/>
    <w:basedOn w:val="Standardstycketeckensnitt"/>
    <w:uiPriority w:val="99"/>
    <w:unhideWhenUsed/>
    <w:rsid w:val="0089302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93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fnyponet.backda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Jönsson</dc:creator>
  <cp:keywords/>
  <dc:description/>
  <cp:lastModifiedBy>Linderberg, Linnea</cp:lastModifiedBy>
  <cp:revision>2</cp:revision>
  <cp:lastPrinted>2018-01-10T11:37:00Z</cp:lastPrinted>
  <dcterms:created xsi:type="dcterms:W3CDTF">2023-05-08T04:38:00Z</dcterms:created>
  <dcterms:modified xsi:type="dcterms:W3CDTF">2023-05-08T04:38:00Z</dcterms:modified>
</cp:coreProperties>
</file>